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200"/>
        <w:gridCol w:w="4800"/>
        <w:gridCol w:w="4466"/>
      </w:tblGrid>
      <w:t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2545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120" w:before="1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60"/>
                <w:szCs w:val="60"/>
              </w:rPr>
              <w:t xml:space="preserve">H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120"/>
            </w:tcMar>
            <w:vAlign w:val="top"/>
          </w:tcPr>
          <w:p>
            <w:pPr>
              <w:spacing w:after="0" w:before="0" w:line="3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B2545"/>
                <w:sz w:val="30"/>
                <w:szCs w:val="30"/>
              </w:rPr>
              <w:t xml:space="preserve">Himalaya Textiles Mills</w:t>
            </w:r>
          </w:p>
          <w:p>
            <w:pPr>
              <w:spacing w:after="6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4748B"/>
                <w:sz w:val="17"/>
                <w:szCs w:val="17"/>
              </w:rPr>
              <w:t xml:space="preserve">Manufacturers of Cotton Fabrics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Plot 44, Industrial Area Phase 2 · Ludhiana, Punjab - 141003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GSTIN: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03AAACH7788K1Z9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   PAN: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AAACH7788K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+91 98140 55501  ·  sales@himalayatextiles.in  ·  www.himalayatextiles.in</w:t>
            </w:r>
          </w:p>
        </w:tc>
        <w:tc>
          <w:tcPr>
            <w:tcW w:type="dxa" w:w="4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top"/>
          </w:tcPr>
          <w:p>
            <w:pPr>
              <w:spacing w:after="80" w:before="0" w:line="26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B2545"/>
                <w:sz w:val="28"/>
                <w:szCs w:val="28"/>
              </w:rPr>
              <w:t xml:space="preserve">TAX INVOICE</w:t>
            </w:r>
          </w:p>
          <w:tbl>
            <w:tblPr>
              <w:tblW w:type="dxa" w:w="446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786"/>
              <w:gridCol w:w="268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4748B"/>
                      <w:sz w:val="15"/>
                      <w:szCs w:val="15"/>
                    </w:rPr>
                    <w:t xml:space="preserve">Invoice No.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HTM/2026-27/0421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4748B"/>
                      <w:sz w:val="15"/>
                      <w:szCs w:val="15"/>
                    </w:rPr>
                    <w:t xml:space="preserve">Invoice Date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21 April 2026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4748B"/>
                      <w:sz w:val="15"/>
                      <w:szCs w:val="15"/>
                    </w:rPr>
                    <w:t xml:space="preserve">Due Date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21 May 2026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4748B"/>
                      <w:sz w:val="15"/>
                      <w:szCs w:val="15"/>
                    </w:rPr>
                    <w:t xml:space="preserve">PO Number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FA-PO-0417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4748B"/>
                      <w:sz w:val="15"/>
                      <w:szCs w:val="15"/>
                    </w:rPr>
                    <w:t xml:space="preserve">Place of Supply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Maharashtra (27)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64748B"/>
                      <w:sz w:val="15"/>
                      <w:szCs w:val="15"/>
                    </w:rPr>
                    <w:t xml:space="preserve">Reverse Charge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No</w:t>
                  </w:r>
                </w:p>
              </w:tc>
            </w:tr>
          </w:tbl>
          <w:p/>
        </w:tc>
      </w:tr>
    </w:tbl>
    <w:p>
      <w:pPr>
        <w:spacing w:after="100" w:before="0" w:line="2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0"/>
          <w:szCs w:val="20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Borders>
              <w:top w:val="single" w:color="CBD5E1" w:sz="4"/>
              <w:left w:val="single" w:color="CBD5E1" w:sz="4"/>
              <w:bottom w:val="none" w:color="FFFFFF" w:sz="0"/>
              <w:right w:val="single" w:color="CBD5E1" w:sz="4"/>
            </w:tcBorders>
            <w:shd w:fill="0B2545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BILL TO</w:t>
            </w:r>
          </w:p>
        </w:tc>
        <w:tc>
          <w:tcPr>
            <w:tcBorders>
              <w:top w:val="single" w:color="CBD5E1" w:sz="4"/>
              <w:left w:val="single" w:color="CBD5E1" w:sz="4"/>
              <w:bottom w:val="none" w:color="FFFFFF" w:sz="0"/>
              <w:right w:val="single" w:color="CBD5E1" w:sz="4"/>
            </w:tcBorders>
            <w:shd w:fill="0B2545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SHIP TO</w:t>
            </w:r>
          </w:p>
        </w:tc>
      </w:tr>
      <w:tr>
        <w:tc>
          <w:tcPr>
            <w:tcW w:type="dxa" w:w="52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20"/>
                <w:szCs w:val="20"/>
              </w:rPr>
              <w:t xml:space="preserve">Fashion Avenue Retail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Unit 302, Linking Road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Bandra West, Mumbai - 400050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GSTIN: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27AAACF1122K1Z4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State: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Maharashtra (27)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Phone: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+91 99200 11223</w:t>
            </w:r>
          </w:p>
        </w:tc>
        <w:tc>
          <w:tcPr>
            <w:tcW w:type="dxa" w:w="52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20"/>
                <w:szCs w:val="20"/>
              </w:rPr>
              <w:t xml:space="preserve">Fashion Avenue Retail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Unit 302, Linking Road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Bandra West, Mumbai - 400050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GSTIN: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27AAACF1122K1Z4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State: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Maharashtra (27)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Phone: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+91 99200 11223</w:t>
            </w:r>
          </w:p>
        </w:tc>
      </w:tr>
    </w:tbl>
    <w:p>
      <w:pPr>
        <w:spacing w:after="80" w:before="0" w:line="2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0"/>
          <w:szCs w:val="20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9"/>
        <w:gridCol w:w="3349"/>
        <w:gridCol w:w="837"/>
        <w:gridCol w:w="628"/>
        <w:gridCol w:w="733"/>
        <w:gridCol w:w="942"/>
        <w:gridCol w:w="1151"/>
        <w:gridCol w:w="628"/>
        <w:gridCol w:w="942"/>
        <w:gridCol w:w="837"/>
      </w:tblGrid>
      <w:tr>
        <w:trPr>
          <w:tblHeader/>
        </w:trP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#</w:t>
            </w:r>
          </w:p>
        </w:tc>
        <w:tc>
          <w:tcPr>
            <w:tcW w:type="dxa" w:w="334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Description of Goods / Services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HSN/SAC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Qty</w:t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Unit</w:t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Rate</w:t>
            </w:r>
          </w:p>
        </w:tc>
        <w:tc>
          <w:tcPr>
            <w:tcW w:type="dxa" w:w="115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Taxable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GST%</w:t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IGST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B2545" w:val="clear"/>
            <w:tcMar>
              <w:top w:type="dxa" w:w="90"/>
              <w:left w:type="dxa" w:w="80"/>
              <w:bottom w:type="dxa" w:w="9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Total</w:t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</w:t>
            </w:r>
          </w:p>
        </w:tc>
        <w:tc>
          <w:tcPr>
            <w:tcW w:type="dxa" w:w="334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Cotton Shirting Fabric 58" (Roll of 40m)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5208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20</w:t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Roll</w:t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4,200.00</w:t>
            </w:r>
          </w:p>
        </w:tc>
        <w:tc>
          <w:tcPr>
            <w:tcW w:type="dxa" w:w="115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84,000.00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5%</w:t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4,200.00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88,200.00</w:t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2</w:t>
            </w:r>
          </w:p>
        </w:tc>
        <w:tc>
          <w:tcPr>
            <w:tcW w:type="dxa" w:w="334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Premium Suiting Fabric 56" (Roll of 30m)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5209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10</w:t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Roll</w:t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6,500.00</w:t>
            </w:r>
          </w:p>
        </w:tc>
        <w:tc>
          <w:tcPr>
            <w:tcW w:type="dxa" w:w="115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65,000.00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5%</w:t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3,250.00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68,250.00</w:t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3</w:t>
            </w:r>
          </w:p>
        </w:tc>
        <w:tc>
          <w:tcPr>
            <w:tcW w:type="dxa" w:w="334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Packing / Dispatch Handling Charges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9965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</w:t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Lot</w:t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1,500.00</w:t>
            </w:r>
          </w:p>
        </w:tc>
        <w:tc>
          <w:tcPr>
            <w:tcW w:type="dxa" w:w="115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1,500.00</w:t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18%</w:t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270.00</w:t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1,770.00</w:t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334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115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334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115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334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115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334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115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334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733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115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62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942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  <w:tc>
          <w:tcPr>
            <w:tcW w:type="dxa" w:w="837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70"/>
              <w:left w:type="dxa" w:w="80"/>
              <w:bottom w:type="dxa" w:w="70"/>
              <w:right w:type="dxa" w:w="8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</w:tc>
      </w:tr>
    </w:tbl>
    <w:p>
      <w:pPr>
        <w:spacing w:after="80" w:before="0" w:line="2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0"/>
          <w:szCs w:val="20"/>
        </w:rP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756"/>
        <w:gridCol w:w="4710"/>
      </w:tblGrid>
      <w:tr>
        <w:tc>
          <w:tcPr>
            <w:tcW w:type="dxa" w:w="57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  <w:vAlign w:val="top"/>
          </w:tcPr>
          <w:tbl>
            <w:tblPr>
              <w:tblW w:type="dxa" w:w="575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12"/>
              <w:gridCol w:w="1612"/>
              <w:gridCol w:w="1266"/>
              <w:gridCol w:w="1266"/>
            </w:tblGrid>
            <w:tr>
              <w:trPr>
                <w:tblHeader/>
              </w:trPr>
              <w:tc>
                <w:tcPr>
                  <w:tcW w:type="dxa" w:w="1612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0B2545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5"/>
                      <w:szCs w:val="15"/>
                    </w:rPr>
                    <w:t xml:space="preserve">HSN/SAC</w:t>
                  </w:r>
                </w:p>
              </w:tc>
              <w:tc>
                <w:tcPr>
                  <w:tcW w:type="dxa" w:w="1612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0B2545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5"/>
                      <w:szCs w:val="15"/>
                    </w:rPr>
                    <w:t xml:space="preserve">Taxable Value</w:t>
                  </w:r>
                </w:p>
              </w:tc>
              <w:tc>
                <w:tcPr>
                  <w:tcW w:type="dxa" w:w="126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0B2545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5"/>
                      <w:szCs w:val="15"/>
                    </w:rPr>
                    <w:t xml:space="preserve">IGST</w:t>
                  </w:r>
                </w:p>
              </w:tc>
              <w:tc>
                <w:tcPr>
                  <w:tcW w:type="dxa" w:w="126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0B2545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5"/>
                      <w:szCs w:val="15"/>
                    </w:rPr>
                    <w:t xml:space="preserve">Total Tax</w:t>
                  </w:r>
                </w:p>
              </w:tc>
            </w:tr>
            <w:tr>
              <w:tc>
                <w:tcPr>
                  <w:tcW w:type="dxa" w:w="1612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5208 @ 5%</w:t>
                  </w:r>
                </w:p>
              </w:tc>
              <w:tc>
                <w:tcPr>
                  <w:tcW w:type="dxa" w:w="1612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84,000.00</w:t>
                  </w:r>
                </w:p>
              </w:tc>
              <w:tc>
                <w:tcPr>
                  <w:tcW w:type="dxa" w:w="126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4,200.00</w:t>
                  </w:r>
                </w:p>
              </w:tc>
              <w:tc>
                <w:tcPr>
                  <w:tcW w:type="dxa" w:w="126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4,200.00</w:t>
                  </w:r>
                </w:p>
              </w:tc>
            </w:tr>
            <w:tr>
              <w:tc>
                <w:tcPr>
                  <w:tcW w:type="dxa" w:w="1612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5209 @ 5%</w:t>
                  </w:r>
                </w:p>
              </w:tc>
              <w:tc>
                <w:tcPr>
                  <w:tcW w:type="dxa" w:w="1612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65,000.00</w:t>
                  </w:r>
                </w:p>
              </w:tc>
              <w:tc>
                <w:tcPr>
                  <w:tcW w:type="dxa" w:w="126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3,250.00</w:t>
                  </w:r>
                </w:p>
              </w:tc>
              <w:tc>
                <w:tcPr>
                  <w:tcW w:type="dxa" w:w="126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3,250.00</w:t>
                  </w:r>
                </w:p>
              </w:tc>
            </w:tr>
            <w:tr>
              <w:tc>
                <w:tcPr>
                  <w:tcW w:type="dxa" w:w="1612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9965 @ 18%</w:t>
                  </w:r>
                </w:p>
              </w:tc>
              <w:tc>
                <w:tcPr>
                  <w:tcW w:type="dxa" w:w="1612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1,500.00</w:t>
                  </w:r>
                </w:p>
              </w:tc>
              <w:tc>
                <w:tcPr>
                  <w:tcW w:type="dxa" w:w="126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270.00</w:t>
                  </w:r>
                </w:p>
              </w:tc>
              <w:tc>
                <w:tcPr>
                  <w:tcW w:type="dxa" w:w="126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270.00</w:t>
                  </w:r>
                </w:p>
              </w:tc>
            </w:tr>
            <w:tr>
              <w:tc>
                <w:tcPr>
                  <w:tcW w:type="dxa" w:w="1612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F1F5F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Total</w:t>
                  </w:r>
                </w:p>
              </w:tc>
              <w:tc>
                <w:tcPr>
                  <w:tcW w:type="dxa" w:w="1612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F1F5F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1,50,500.00</w:t>
                  </w:r>
                </w:p>
              </w:tc>
              <w:tc>
                <w:tcPr>
                  <w:tcW w:type="dxa" w:w="126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F1F5F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7,720.00</w:t>
                  </w:r>
                </w:p>
              </w:tc>
              <w:tc>
                <w:tcPr>
                  <w:tcW w:type="dxa" w:w="1266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F1F5F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6"/>
                      <w:szCs w:val="16"/>
                    </w:rPr>
                    <w:t xml:space="preserve">7,720.00</w:t>
                  </w:r>
                </w:p>
              </w:tc>
            </w:tr>
          </w:tbl>
          <w:p/>
        </w:tc>
        <w:tc>
          <w:tcPr>
            <w:tcW w:type="dxa" w:w="4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0"/>
            </w:tcMar>
            <w:vAlign w:val="top"/>
          </w:tcPr>
          <w:tbl>
            <w:tblPr>
              <w:tblW w:type="dxa" w:w="471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590"/>
              <w:gridCol w:w="2120"/>
            </w:tblGrid>
            <w:tr>
              <w:tc>
                <w:tcPr>
                  <w:tcW w:type="dxa" w:w="259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Taxable Value</w:t>
                  </w:r>
                </w:p>
              </w:tc>
              <w:tc>
                <w:tcPr>
                  <w:tcW w:type="dxa" w:w="212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Rs 1,50,500.00</w:t>
                  </w:r>
                </w:p>
              </w:tc>
            </w:tr>
            <w:tr>
              <w:tc>
                <w:tcPr>
                  <w:tcW w:type="dxa" w:w="259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IGST</w:t>
                  </w:r>
                </w:p>
              </w:tc>
              <w:tc>
                <w:tcPr>
                  <w:tcW w:type="dxa" w:w="212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Rs 7,720.00</w:t>
                  </w:r>
                </w:p>
              </w:tc>
            </w:tr>
            <w:tr>
              <w:tc>
                <w:tcPr>
                  <w:tcW w:type="dxa" w:w="259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Round Off</w:t>
                  </w:r>
                </w:p>
              </w:tc>
              <w:tc>
                <w:tcPr>
                  <w:tcW w:type="dxa" w:w="2120"/>
                  <w:tcBorders>
                    <w:top w:val="none" w:color="FFFFFF" w:sz="0"/>
                    <w:left w:val="none" w:color="FFFFFF" w:sz="0"/>
                    <w:bottom w:val="single" w:color="CBD5E1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F172A"/>
                      <w:sz w:val="18"/>
                      <w:szCs w:val="18"/>
                    </w:rPr>
                    <w:t xml:space="preserve">Rs 0.00</w:t>
                  </w:r>
                </w:p>
              </w:tc>
            </w:tr>
            <w:tr>
              <w:tc>
                <w:tcPr>
                  <w:tcW w:type="dxa" w:w="2590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0B2545" w:val="clear"/>
                  <w:tcMar>
                    <w:top w:type="dxa" w:w="120"/>
                    <w:left w:type="dxa" w:w="80"/>
                    <w:bottom w:type="dxa" w:w="12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GRAND TOTAL</w:t>
                  </w:r>
                </w:p>
              </w:tc>
              <w:tc>
                <w:tcPr>
                  <w:tcW w:type="dxa" w:w="2120"/>
                  <w:tcBorders>
                    <w:top w:val="single" w:color="CBD5E1" w:sz="4"/>
                    <w:left w:val="single" w:color="CBD5E1" w:sz="4"/>
                    <w:bottom w:val="single" w:color="CBD5E1" w:sz="4"/>
                    <w:right w:val="single" w:color="CBD5E1" w:sz="4"/>
                  </w:tcBorders>
                  <w:shd w:fill="0B2545" w:val="clear"/>
                  <w:tcMar>
                    <w:top w:type="dxa" w:w="120"/>
                    <w:left w:type="dxa" w:w="80"/>
                    <w:bottom w:type="dxa" w:w="120"/>
                    <w:right w:type="dxa" w:w="80"/>
                  </w:tcMar>
                  <w:vAlign w:val="top"/>
                </w:tcPr>
                <w:p>
                  <w:pPr>
                    <w:spacing w:after="0" w:before="0" w:line="26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Rs 1,58,220.00</w:t>
                  </w:r>
                </w:p>
              </w:tc>
            </w:tr>
          </w:tbl>
          <w:p/>
        </w:tc>
      </w:tr>
    </w:tbl>
    <w:p>
      <w:pPr>
        <w:spacing w:after="80" w:before="0" w:line="2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0"/>
          <w:szCs w:val="20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8"/>
                <w:szCs w:val="18"/>
              </w:rPr>
              <w:t xml:space="preserve">Amount in Words: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F172A"/>
                <w:sz w:val="18"/>
                <w:szCs w:val="18"/>
              </w:rPr>
              <w:t xml:space="preserve">Indian Rupees One Lakh Fifty Eight Thousand Two Hundred Twenty Only</w:t>
            </w:r>
          </w:p>
        </w:tc>
      </w:tr>
    </w:tbl>
    <w:p>
      <w:pPr>
        <w:spacing w:after="80" w:before="0" w:line="2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0"/>
          <w:szCs w:val="20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8"/>
        <w:gridCol w:w="3488"/>
        <w:gridCol w:w="3490"/>
      </w:tblGrid>
      <w:tr>
        <w:tc>
          <w:tcPr>
            <w:tcBorders>
              <w:top w:val="single" w:color="CBD5E1" w:sz="4"/>
              <w:left w:val="single" w:color="CBD5E1" w:sz="4"/>
              <w:bottom w:val="none" w:color="FFFFFF" w:sz="0"/>
              <w:right w:val="single" w:color="CBD5E1" w:sz="4"/>
            </w:tcBorders>
            <w:shd w:fill="0B2545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BANK DETAILS</w:t>
            </w:r>
          </w:p>
        </w:tc>
        <w:tc>
          <w:tcPr>
            <w:tcBorders>
              <w:top w:val="single" w:color="CBD5E1" w:sz="4"/>
              <w:left w:val="single" w:color="CBD5E1" w:sz="4"/>
              <w:bottom w:val="none" w:color="FFFFFF" w:sz="0"/>
              <w:right w:val="single" w:color="CBD5E1" w:sz="4"/>
            </w:tcBorders>
            <w:shd w:fill="0B2545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TERMS &amp; CONDITIONS</w:t>
            </w:r>
          </w:p>
        </w:tc>
        <w:tc>
          <w:tcPr>
            <w:tcBorders>
              <w:top w:val="single" w:color="CBD5E1" w:sz="4"/>
              <w:left w:val="single" w:color="CBD5E1" w:sz="4"/>
              <w:bottom w:val="none" w:color="FFFFFF" w:sz="0"/>
              <w:right w:val="single" w:color="CBD5E1" w:sz="4"/>
            </w:tcBorders>
            <w:shd w:fill="0B2545" w:val="clear"/>
            <w:tcMar>
              <w:top w:type="dxa" w:w="60"/>
              <w:left w:type="dxa" w:w="160"/>
              <w:bottom w:type="dxa" w:w="60"/>
              <w:right w:type="dxa" w:w="12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AUTHORISED SIGNATURE</w:t>
            </w:r>
          </w:p>
        </w:tc>
      </w:tr>
      <w:tr>
        <w:tc>
          <w:tcPr>
            <w:tcW w:type="dxa" w:w="348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Bank: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ICICI Bank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Account Name: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Himalaya Textiles Mills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A/c No: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000401123456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IFSC: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ICIC0000004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Branch: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Industrial Area, Ludhiana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UPI ID: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himalayatx@icici</w:t>
            </w:r>
          </w:p>
        </w:tc>
        <w:tc>
          <w:tcPr>
            <w:tcW w:type="dxa" w:w="348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1. Payment due within 30 days of invoice date.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2. Interest @ 18% p.a. on overdue amounts.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3. Goods once sold will not be taken back.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4. Subject to local jurisdiction only.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5. E. &amp; O.E.</w:t>
            </w:r>
          </w:p>
        </w:tc>
        <w:tc>
          <w:tcPr>
            <w:tcW w:type="dxa" w:w="348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after="8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For Himalaya Textiles Mills</w:t>
            </w:r>
          </w:p>
          <w:p>
            <w:pPr>
              <w:spacing w:after="8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/>
            </w:r>
          </w:p>
          <w:p>
            <w:pPr>
              <w:spacing w:after="40" w:before="0" w:line="2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172A"/>
                <w:sz w:val="17"/>
                <w:szCs w:val="17"/>
              </w:rPr>
              <w:t xml:space="preserve">_____________________________</w:t>
            </w:r>
          </w:p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172A"/>
                <w:sz w:val="17"/>
                <w:szCs w:val="17"/>
              </w:rPr>
              <w:t xml:space="preserve">Authorised Signatory</w:t>
            </w:r>
          </w:p>
        </w:tc>
      </w:tr>
    </w:tbl>
    <w:p>
      <w:pPr>
        <w:spacing w:after="0" w:before="160" w:line="2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4748B"/>
          <w:sz w:val="15"/>
          <w:szCs w:val="15"/>
        </w:rPr>
        <w:t xml:space="preserve">Declaration: </w:t>
      </w:r>
      <w:r>
        <w:rPr>
          <w:rFonts w:ascii="Arial" w:cs="Arial" w:eastAsia="Arial" w:hAnsi="Arial"/>
          <w:b w:val="false"/>
          <w:bCs w:val="false"/>
          <w:i/>
          <w:iCs/>
          <w:color w:val="64748B"/>
          <w:sz w:val="15"/>
          <w:szCs w:val="15"/>
        </w:rPr>
        <w:t xml:space="preserve">We declare that this invoice shows the actual price of the goods/services described and that all particulars are true and correct. Certified that the GST charged is in accordance with the provisions of the CGST/SGST/IGST Acts, 2017. This is a computer-generated invoice; signature not mandatory.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 w:line="260"/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4748B"/>
        <w:sz w:val="14"/>
        <w:szCs w:val="14"/>
      </w:rPr>
      <w:t xml:space="preserve">Generated with </w:t>
    </w:r>
    <w:r>
      <w:rPr>
        <w:rFonts w:ascii="Arial" w:cs="Arial" w:eastAsia="Arial" w:hAnsi="Arial"/>
        <w:b/>
        <w:bCs/>
        <w:i w:val="false"/>
        <w:iCs w:val="false"/>
        <w:color w:val="1E40AF"/>
        <w:sz w:val="14"/>
        <w:szCs w:val="14"/>
      </w:rPr>
      <w:t xml:space="preserve">GSTBill.app</w:t>
    </w:r>
    <w:r>
      <w:rPr>
        <w:rFonts w:ascii="Arial" w:cs="Arial" w:eastAsia="Arial" w:hAnsi="Arial"/>
        <w:b w:val="false"/>
        <w:bCs w:val="false"/>
        <w:i w:val="false"/>
        <w:iCs w:val="false"/>
        <w:color w:val="64748B"/>
        <w:sz w:val="14"/>
        <w:szCs w:val="14"/>
      </w:rPr>
      <w:t xml:space="preserve"> - Free browser-based GST invoicing for Indian SMBs - gstbill.app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before="0" w:line="100"/>
      <w:jc w:val="left"/>
    </w:pPr>
    <w:r>
      <w:rPr>
        <w:rFonts w:ascii="Arial" w:cs="Arial" w:eastAsia="Arial" w:hAnsi="Arial"/>
        <w:b w:val="false"/>
        <w:bCs w:val="false"/>
        <w:i w:val="false"/>
        <w:iCs w:val="false"/>
        <w:color w:val="0F172A"/>
        <w:sz w:val="12"/>
        <w:szCs w:val="1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 Tax Invoice HTM/2026-27/0421</dc:title>
  <dc:creator>GSTBill.app</dc:creator>
  <dc:description>GST Tax Invoice Template (Rule 46 CGST Rules 2017)</dc:description>
  <cp:lastModifiedBy>Un-named</cp:lastModifiedBy>
  <cp:revision>1</cp:revision>
  <dcterms:created xsi:type="dcterms:W3CDTF">2026-04-21T07:02:11.299Z</dcterms:created>
  <dcterms:modified xsi:type="dcterms:W3CDTF">2026-04-21T07:02:11.299Z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